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B402A" w14:textId="33DFF45E" w:rsidR="00AD1941" w:rsidRDefault="00AE2D2E" w:rsidP="00AE2D2E">
      <w:pPr>
        <w:jc w:val="center"/>
      </w:pPr>
      <w:r>
        <w:t>Washington Park Board of Trustees</w:t>
      </w:r>
    </w:p>
    <w:p w14:paraId="31AE9C02" w14:textId="04808A66" w:rsidR="00AE2D2E" w:rsidRDefault="00AE2D2E" w:rsidP="00AE2D2E">
      <w:pPr>
        <w:jc w:val="center"/>
      </w:pPr>
      <w:r>
        <w:t>September 23, 2019</w:t>
      </w:r>
    </w:p>
    <w:p w14:paraId="524A2E90" w14:textId="02E93D68" w:rsidR="00AE2D2E" w:rsidRDefault="00AE2D2E" w:rsidP="00AE2D2E">
      <w:pPr>
        <w:jc w:val="center"/>
      </w:pPr>
    </w:p>
    <w:p w14:paraId="48E57242" w14:textId="27B56397" w:rsidR="00AE2D2E" w:rsidRDefault="00AE2D2E" w:rsidP="00AE2D2E">
      <w:r>
        <w:t>Called to order at 6:00 PM</w:t>
      </w:r>
    </w:p>
    <w:p w14:paraId="74BA67BA" w14:textId="4F88C483" w:rsidR="00AE2D2E" w:rsidRDefault="00AE2D2E" w:rsidP="00AE2D2E">
      <w:r>
        <w:t>Present:  Gil Major, Rhonda Fisher, Barry Mahoney, Lisa Arsenault, Barry Kaplan, Jeanne O’Connor, Ivy Rabinowitz and Chris Collins (BRIGS)</w:t>
      </w:r>
    </w:p>
    <w:p w14:paraId="4CE7A52A" w14:textId="6E8A7174" w:rsidR="00AE2D2E" w:rsidRDefault="00AE2D2E" w:rsidP="00AE2D2E">
      <w:r>
        <w:t>Quorum established</w:t>
      </w:r>
    </w:p>
    <w:p w14:paraId="502F5FAF" w14:textId="1F5475FF" w:rsidR="00AE2D2E" w:rsidRDefault="00AE2D2E" w:rsidP="00AE2D2E">
      <w:pPr>
        <w:pStyle w:val="ListParagraph"/>
        <w:numPr>
          <w:ilvl w:val="0"/>
          <w:numId w:val="1"/>
        </w:numPr>
      </w:pPr>
      <w:r>
        <w:t xml:space="preserve"> Secretary’s Report</w:t>
      </w:r>
    </w:p>
    <w:p w14:paraId="063F711C" w14:textId="6436A543" w:rsidR="00AE2D2E" w:rsidRDefault="00AE2D2E" w:rsidP="00AE2D2E">
      <w:pPr>
        <w:pStyle w:val="ListParagraph"/>
        <w:numPr>
          <w:ilvl w:val="0"/>
          <w:numId w:val="2"/>
        </w:numPr>
      </w:pPr>
      <w:r>
        <w:t xml:space="preserve"> Approved as amended – </w:t>
      </w:r>
      <w:r w:rsidRPr="006F7B86">
        <w:rPr>
          <w:b/>
          <w:bCs/>
        </w:rPr>
        <w:t>MSA</w:t>
      </w:r>
    </w:p>
    <w:p w14:paraId="1B65601A" w14:textId="622E4B43" w:rsidR="00AE2D2E" w:rsidRDefault="00AE2D2E" w:rsidP="00AE2D2E">
      <w:pPr>
        <w:pStyle w:val="ListParagraph"/>
        <w:numPr>
          <w:ilvl w:val="0"/>
          <w:numId w:val="2"/>
        </w:numPr>
      </w:pPr>
      <w:r>
        <w:t xml:space="preserve"> Approved as written – </w:t>
      </w:r>
      <w:r w:rsidRPr="006F7B86">
        <w:rPr>
          <w:b/>
          <w:bCs/>
        </w:rPr>
        <w:t>MSA</w:t>
      </w:r>
    </w:p>
    <w:p w14:paraId="47425E84" w14:textId="5B15CF0B" w:rsidR="00AE2D2E" w:rsidRDefault="00AE2D2E" w:rsidP="00AE2D2E">
      <w:pPr>
        <w:pStyle w:val="ListParagraph"/>
        <w:numPr>
          <w:ilvl w:val="0"/>
          <w:numId w:val="1"/>
        </w:numPr>
      </w:pPr>
      <w:r>
        <w:t xml:space="preserve"> Treasurer’s Report – total assets:  $732,391.55 as of 8/31/2019</w:t>
      </w:r>
    </w:p>
    <w:p w14:paraId="6EB4AD83" w14:textId="5DE9DA61" w:rsidR="00DF1B2E" w:rsidRDefault="00DF1B2E" w:rsidP="00AE2D2E">
      <w:pPr>
        <w:pStyle w:val="ListParagraph"/>
        <w:numPr>
          <w:ilvl w:val="0"/>
          <w:numId w:val="1"/>
        </w:numPr>
      </w:pPr>
      <w:r>
        <w:t>Management Report – Chris Collins (BRIGS)</w:t>
      </w:r>
    </w:p>
    <w:p w14:paraId="48515A0A" w14:textId="3EB4A38E" w:rsidR="00DF1B2E" w:rsidRDefault="00DF1B2E" w:rsidP="00DF1B2E">
      <w:pPr>
        <w:pStyle w:val="ListParagraph"/>
        <w:numPr>
          <w:ilvl w:val="0"/>
          <w:numId w:val="3"/>
        </w:numPr>
      </w:pPr>
      <w:r>
        <w:t xml:space="preserve"> Gas Emergency Claim – Paving and Plumbing</w:t>
      </w:r>
    </w:p>
    <w:p w14:paraId="32F36038" w14:textId="74A13135" w:rsidR="00DF1B2E" w:rsidRDefault="00DF1B2E" w:rsidP="00DF1B2E">
      <w:pPr>
        <w:pStyle w:val="ListParagraph"/>
        <w:numPr>
          <w:ilvl w:val="0"/>
          <w:numId w:val="5"/>
        </w:numPr>
      </w:pPr>
      <w:r>
        <w:t xml:space="preserve"> Report from Columbia Gas pending on the amount to be paid to Washington Park for paving repair.  Chris Collins (BRIGS) met with the new adjuster from Columbia Gas.  Once we receive the report on the amount of the payout, the Board of Trustees will determine the process as well as the phasing of the paving project.  </w:t>
      </w:r>
    </w:p>
    <w:p w14:paraId="66E9BE28" w14:textId="30B713D3" w:rsidR="00DF1B2E" w:rsidRDefault="00DF1B2E" w:rsidP="00DF1B2E">
      <w:pPr>
        <w:pStyle w:val="ListParagraph"/>
        <w:numPr>
          <w:ilvl w:val="0"/>
          <w:numId w:val="5"/>
        </w:numPr>
      </w:pPr>
      <w:r>
        <w:t xml:space="preserve">Plumbing – Brothers Home Services is the plumbing/heating contractor.  Columbia Gas is replacing all pumps with larger pumps.  </w:t>
      </w:r>
      <w:r w:rsidR="00057097">
        <w:t>Work will continue to make all necessary repairs due to the gas emergency.</w:t>
      </w:r>
    </w:p>
    <w:p w14:paraId="3EF0A189" w14:textId="34CA3667" w:rsidR="00057097" w:rsidRDefault="00057097" w:rsidP="00057097">
      <w:pPr>
        <w:pStyle w:val="ListParagraph"/>
        <w:numPr>
          <w:ilvl w:val="0"/>
          <w:numId w:val="5"/>
        </w:numPr>
      </w:pPr>
      <w:r>
        <w:t xml:space="preserve">Deck Rebuild Bids – reviewed submitted bids.  Colors of decking/railings discussed for best options for long life of decks.  Barry Mahoney will take the lead of researching best options for products and colors.  Loan options to be researched for deck project with maximum line of credit at $950,000.  Gil Major will </w:t>
      </w:r>
      <w:r w:rsidR="005C5F59">
        <w:t xml:space="preserve">evaluate </w:t>
      </w:r>
      <w:r>
        <w:t>the numbers based o</w:t>
      </w:r>
      <w:r w:rsidR="005C5F59">
        <w:t>n</w:t>
      </w:r>
      <w:r>
        <w:t xml:space="preserve"> $800,000.  Payback through Reserves</w:t>
      </w:r>
      <w:r w:rsidR="005C5F59">
        <w:t>.</w:t>
      </w:r>
    </w:p>
    <w:p w14:paraId="5DF9FA1F" w14:textId="5B508248" w:rsidR="005C5F59" w:rsidRDefault="005C5F59" w:rsidP="00057097">
      <w:pPr>
        <w:pStyle w:val="ListParagraph"/>
        <w:numPr>
          <w:ilvl w:val="0"/>
          <w:numId w:val="5"/>
        </w:numPr>
      </w:pPr>
      <w:r>
        <w:t xml:space="preserve">Rules and Regulations – Attorney Charles Perkins is reviewing revised set of Rules and Regulations.  Once approved, the Board of Trustees will sign to be registered at the Registry of Deeds.  </w:t>
      </w:r>
    </w:p>
    <w:p w14:paraId="3AA2DD8C" w14:textId="5F78FEB2" w:rsidR="005C5F59" w:rsidRDefault="005C5F59" w:rsidP="00057097">
      <w:pPr>
        <w:pStyle w:val="ListParagraph"/>
        <w:numPr>
          <w:ilvl w:val="0"/>
          <w:numId w:val="5"/>
        </w:numPr>
      </w:pPr>
      <w:r>
        <w:t xml:space="preserve">Violations – repeat offenders and next steps discussed.  Attorney letters with Cease and Desist is an option.  </w:t>
      </w:r>
    </w:p>
    <w:p w14:paraId="3FCFD20C" w14:textId="17FA19C9" w:rsidR="005C5F59" w:rsidRDefault="005C5F59" w:rsidP="00057097">
      <w:pPr>
        <w:pStyle w:val="ListParagraph"/>
        <w:numPr>
          <w:ilvl w:val="0"/>
          <w:numId w:val="5"/>
        </w:numPr>
      </w:pPr>
      <w:r>
        <w:t>Insurance Resolution – Master Policy i</w:t>
      </w:r>
      <w:r w:rsidR="001C34A9">
        <w:t xml:space="preserve">s not to exceed $10,000 deductible.  Question on when the policy was set at that amount.  </w:t>
      </w:r>
    </w:p>
    <w:p w14:paraId="70BBE5C5" w14:textId="7CE3070D" w:rsidR="001C34A9" w:rsidRDefault="001C34A9" w:rsidP="00057097">
      <w:pPr>
        <w:pStyle w:val="ListParagraph"/>
        <w:numPr>
          <w:ilvl w:val="0"/>
          <w:numId w:val="5"/>
        </w:numPr>
      </w:pPr>
      <w:r>
        <w:t xml:space="preserve">Patio sliders – Anderson Window is in unit.  Moving toward approving energy efficient windows is important but will have to meet architectural standards of the Association.  Approved item numbers to be noted in the Association Guidelines.  Clear options for energy efficient windows are available.  </w:t>
      </w:r>
    </w:p>
    <w:p w14:paraId="5C8B4DC1" w14:textId="1D7C73AC" w:rsidR="001C34A9" w:rsidRDefault="001C34A9" w:rsidP="001C34A9">
      <w:pPr>
        <w:pStyle w:val="ListParagraph"/>
        <w:numPr>
          <w:ilvl w:val="0"/>
          <w:numId w:val="5"/>
        </w:numPr>
      </w:pPr>
      <w:r>
        <w:t>Budget for 2020 – reviewed and discussed.  Changes in two (2) line items:</w:t>
      </w:r>
    </w:p>
    <w:p w14:paraId="4A6E3E43" w14:textId="11C7D963" w:rsidR="001C34A9" w:rsidRDefault="001C34A9" w:rsidP="001C34A9">
      <w:pPr>
        <w:pStyle w:val="ListParagraph"/>
        <w:numPr>
          <w:ilvl w:val="0"/>
          <w:numId w:val="6"/>
        </w:numPr>
      </w:pPr>
      <w:r>
        <w:t xml:space="preserve"> Gas – change to $89,000</w:t>
      </w:r>
    </w:p>
    <w:p w14:paraId="1C7605B8" w14:textId="55C61ED9" w:rsidR="000E4A5D" w:rsidRDefault="000E4A5D" w:rsidP="000E4A5D">
      <w:pPr>
        <w:pStyle w:val="ListParagraph"/>
        <w:numPr>
          <w:ilvl w:val="0"/>
          <w:numId w:val="6"/>
        </w:numPr>
      </w:pPr>
      <w:r>
        <w:t>HVAC Repair/Replacement – change to $19,000</w:t>
      </w:r>
    </w:p>
    <w:p w14:paraId="2C9A4E57" w14:textId="77777777" w:rsidR="000E4A5D" w:rsidRDefault="000E4A5D" w:rsidP="000E4A5D"/>
    <w:p w14:paraId="52B1E677" w14:textId="227F5B87" w:rsidR="000E4A5D" w:rsidRDefault="000E4A5D" w:rsidP="000E4A5D">
      <w:pPr>
        <w:pStyle w:val="ListParagraph"/>
        <w:numPr>
          <w:ilvl w:val="0"/>
          <w:numId w:val="6"/>
        </w:numPr>
      </w:pPr>
      <w:r>
        <w:lastRenderedPageBreak/>
        <w:t xml:space="preserve">Motion made to approve the 2020 Budget with a 2% increase in Condominium Fees effective January 1, 2020.  – </w:t>
      </w:r>
      <w:r w:rsidRPr="006F7B86">
        <w:rPr>
          <w:b/>
          <w:bCs/>
        </w:rPr>
        <w:t>MSA</w:t>
      </w:r>
    </w:p>
    <w:p w14:paraId="5EEE3711" w14:textId="77777777" w:rsidR="000E4A5D" w:rsidRDefault="000E4A5D" w:rsidP="000E4A5D">
      <w:pPr>
        <w:pStyle w:val="ListParagraph"/>
      </w:pPr>
    </w:p>
    <w:p w14:paraId="35775F95" w14:textId="01A6CDE8" w:rsidR="000E4A5D" w:rsidRDefault="000E4A5D" w:rsidP="000E4A5D">
      <w:pPr>
        <w:pStyle w:val="ListParagraph"/>
        <w:numPr>
          <w:ilvl w:val="0"/>
          <w:numId w:val="5"/>
        </w:numPr>
      </w:pPr>
      <w:r>
        <w:t xml:space="preserve"> Open Discussion</w:t>
      </w:r>
    </w:p>
    <w:p w14:paraId="7735FF4A" w14:textId="1B8C3492" w:rsidR="000E4A5D" w:rsidRDefault="000E4A5D" w:rsidP="000E4A5D">
      <w:pPr>
        <w:pStyle w:val="ListParagraph"/>
        <w:numPr>
          <w:ilvl w:val="0"/>
          <w:numId w:val="8"/>
        </w:numPr>
      </w:pPr>
      <w:r>
        <w:t xml:space="preserve"> Bike riding and other riding devices – Chris Collins (BRIGS) will send reminder letters of bike riding within the Washington Park property.</w:t>
      </w:r>
    </w:p>
    <w:p w14:paraId="6CC997FB" w14:textId="55285EF6" w:rsidR="00F92059" w:rsidRDefault="00F92059" w:rsidP="000E4A5D">
      <w:pPr>
        <w:pStyle w:val="ListParagraph"/>
        <w:numPr>
          <w:ilvl w:val="0"/>
          <w:numId w:val="8"/>
        </w:numPr>
      </w:pPr>
      <w:r>
        <w:t xml:space="preserve">Parking issues – no open spaces </w:t>
      </w:r>
      <w:proofErr w:type="gramStart"/>
      <w:r>
        <w:t>is</w:t>
      </w:r>
      <w:proofErr w:type="gramEnd"/>
      <w:r>
        <w:t xml:space="preserve"> an increasing problem</w:t>
      </w:r>
    </w:p>
    <w:p w14:paraId="08CFD99D" w14:textId="3DBA4CD5" w:rsidR="00F92059" w:rsidRDefault="00F92059" w:rsidP="000E4A5D">
      <w:pPr>
        <w:pStyle w:val="ListParagraph"/>
        <w:numPr>
          <w:ilvl w:val="0"/>
          <w:numId w:val="8"/>
        </w:numPr>
      </w:pPr>
      <w:r>
        <w:t>Electricity and Gas contracts – Chris Collins (BRIGS) will make sure there is no automatic renewal of either contract.</w:t>
      </w:r>
    </w:p>
    <w:p w14:paraId="7E4FE52A" w14:textId="71DFE787" w:rsidR="00F92059" w:rsidRDefault="00F92059" w:rsidP="000E4A5D">
      <w:pPr>
        <w:pStyle w:val="ListParagraph"/>
        <w:numPr>
          <w:ilvl w:val="0"/>
          <w:numId w:val="8"/>
        </w:numPr>
      </w:pPr>
      <w:r>
        <w:t xml:space="preserve">Zone valve replacement </w:t>
      </w:r>
      <w:r w:rsidR="00912935">
        <w:t>–</w:t>
      </w:r>
      <w:r>
        <w:t xml:space="preserve"> </w:t>
      </w:r>
      <w:r w:rsidR="00912935">
        <w:t xml:space="preserve">Brothers HVAC to contact Rhonda Fisher (Dover House) regarding past heating issues.  </w:t>
      </w:r>
    </w:p>
    <w:p w14:paraId="35C225F2" w14:textId="19911D1C" w:rsidR="00912935" w:rsidRDefault="00912935" w:rsidP="000E4A5D">
      <w:pPr>
        <w:pStyle w:val="ListParagraph"/>
        <w:numPr>
          <w:ilvl w:val="0"/>
          <w:numId w:val="8"/>
        </w:numPr>
      </w:pPr>
      <w:proofErr w:type="spellStart"/>
      <w:r>
        <w:t>MassSave</w:t>
      </w:r>
      <w:proofErr w:type="spellEnd"/>
      <w:r>
        <w:t xml:space="preserve"> – anyone who wants a unit review will schedule directly.</w:t>
      </w:r>
    </w:p>
    <w:p w14:paraId="452C686F" w14:textId="33F72251" w:rsidR="00912935" w:rsidRDefault="00912935" w:rsidP="000E4A5D">
      <w:pPr>
        <w:pStyle w:val="ListParagraph"/>
        <w:numPr>
          <w:ilvl w:val="0"/>
          <w:numId w:val="8"/>
        </w:numPr>
      </w:pPr>
      <w:r>
        <w:t>Agenda – to be done and sent to Trustees by the Friday prior to a Board Meeting</w:t>
      </w:r>
    </w:p>
    <w:p w14:paraId="2AEC4236" w14:textId="745098A6" w:rsidR="00912935" w:rsidRDefault="00912935" w:rsidP="00912935">
      <w:pPr>
        <w:pStyle w:val="ListParagraph"/>
        <w:numPr>
          <w:ilvl w:val="0"/>
          <w:numId w:val="5"/>
        </w:numPr>
      </w:pPr>
      <w:r>
        <w:t xml:space="preserve"> Executive Session</w:t>
      </w:r>
    </w:p>
    <w:p w14:paraId="3B70785F" w14:textId="2BA2E1EE" w:rsidR="006F7B86" w:rsidRDefault="006F7B86" w:rsidP="006F7B86">
      <w:bookmarkStart w:id="0" w:name="_GoBack"/>
      <w:bookmarkEnd w:id="0"/>
      <w:r>
        <w:t>Adjourned at 8:00 PM</w:t>
      </w:r>
    </w:p>
    <w:p w14:paraId="22C23550" w14:textId="4CECEA41" w:rsidR="006F7B86" w:rsidRDefault="006F7B86" w:rsidP="006F7B86">
      <w:r>
        <w:t>Next Board of Trustees Meeting:  October 28, 2019</w:t>
      </w:r>
    </w:p>
    <w:p w14:paraId="37E39CE6" w14:textId="0E09DB4D" w:rsidR="006F7B86" w:rsidRDefault="006F7B86" w:rsidP="006F7B86">
      <w:r>
        <w:t>Respectfully Submitted,</w:t>
      </w:r>
    </w:p>
    <w:p w14:paraId="5A78F0C3" w14:textId="23BFA5DD" w:rsidR="006F7B86" w:rsidRDefault="006F7B86" w:rsidP="006F7B86">
      <w:r>
        <w:t>Lisa Arsenault</w:t>
      </w:r>
    </w:p>
    <w:p w14:paraId="0A4ADC77" w14:textId="4E621058" w:rsidR="006F7B86" w:rsidRDefault="006F7B86" w:rsidP="006F7B86">
      <w:r>
        <w:t>Secretary</w:t>
      </w:r>
    </w:p>
    <w:p w14:paraId="28D946D6" w14:textId="55816D4F" w:rsidR="00AE2D2E" w:rsidRDefault="00AE2D2E" w:rsidP="00AE2D2E">
      <w:pPr>
        <w:pStyle w:val="ListParagraph"/>
        <w:ind w:left="2160"/>
      </w:pPr>
      <w:r>
        <w:t xml:space="preserve">      </w:t>
      </w:r>
    </w:p>
    <w:sectPr w:rsidR="00AE2D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155"/>
    <w:multiLevelType w:val="hybridMultilevel"/>
    <w:tmpl w:val="31A29E96"/>
    <w:lvl w:ilvl="0" w:tplc="6018D60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5C7E69"/>
    <w:multiLevelType w:val="hybridMultilevel"/>
    <w:tmpl w:val="81A61CB6"/>
    <w:lvl w:ilvl="0" w:tplc="C58C3D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660952"/>
    <w:multiLevelType w:val="hybridMultilevel"/>
    <w:tmpl w:val="46E4EE1C"/>
    <w:lvl w:ilvl="0" w:tplc="6EE840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8D71B0"/>
    <w:multiLevelType w:val="hybridMultilevel"/>
    <w:tmpl w:val="3AB23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A31646"/>
    <w:multiLevelType w:val="hybridMultilevel"/>
    <w:tmpl w:val="32F43774"/>
    <w:lvl w:ilvl="0" w:tplc="AAA27CA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F6A2AF9"/>
    <w:multiLevelType w:val="hybridMultilevel"/>
    <w:tmpl w:val="1772B860"/>
    <w:lvl w:ilvl="0" w:tplc="B89E2D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322206B"/>
    <w:multiLevelType w:val="hybridMultilevel"/>
    <w:tmpl w:val="D292AFD6"/>
    <w:lvl w:ilvl="0" w:tplc="33D831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D2927D9"/>
    <w:multiLevelType w:val="hybridMultilevel"/>
    <w:tmpl w:val="B1CA297A"/>
    <w:lvl w:ilvl="0" w:tplc="6D0E2A6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C8732A4"/>
    <w:multiLevelType w:val="hybridMultilevel"/>
    <w:tmpl w:val="9D10EDBA"/>
    <w:lvl w:ilvl="0" w:tplc="C5C822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2"/>
  </w:num>
  <w:num w:numId="3">
    <w:abstractNumId w:val="6"/>
  </w:num>
  <w:num w:numId="4">
    <w:abstractNumId w:val="1"/>
  </w:num>
  <w:num w:numId="5">
    <w:abstractNumId w:val="7"/>
  </w:num>
  <w:num w:numId="6">
    <w:abstractNumId w:val="5"/>
  </w:num>
  <w:num w:numId="7">
    <w:abstractNumId w:val="8"/>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D2E"/>
    <w:rsid w:val="00057097"/>
    <w:rsid w:val="000E4A5D"/>
    <w:rsid w:val="001A66C3"/>
    <w:rsid w:val="001C34A9"/>
    <w:rsid w:val="00324F00"/>
    <w:rsid w:val="005C5F59"/>
    <w:rsid w:val="006F7B86"/>
    <w:rsid w:val="00912935"/>
    <w:rsid w:val="00AD1941"/>
    <w:rsid w:val="00AE2D2E"/>
    <w:rsid w:val="00DF1B2E"/>
    <w:rsid w:val="00F92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89913"/>
  <w15:chartTrackingRefBased/>
  <w15:docId w15:val="{DABF5E71-89A8-4D85-9990-CE0F0D6EC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D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B3C7B31CD34A45B507FE6A9913DB69" ma:contentTypeVersion="11" ma:contentTypeDescription="Create a new document." ma:contentTypeScope="" ma:versionID="cbc2fdc9aac126d1a9b61f347d53d664">
  <xsd:schema xmlns:xsd="http://www.w3.org/2001/XMLSchema" xmlns:xs="http://www.w3.org/2001/XMLSchema" xmlns:p="http://schemas.microsoft.com/office/2006/metadata/properties" xmlns:ns3="96b4d6ec-450c-4068-a2d0-4d4ec51a8f81" xmlns:ns4="43292613-d11b-4e55-90f8-dfccdb61682e" targetNamespace="http://schemas.microsoft.com/office/2006/metadata/properties" ma:root="true" ma:fieldsID="c9637a2dd5070c88d6b64c17ef35c086" ns3:_="" ns4:_="">
    <xsd:import namespace="96b4d6ec-450c-4068-a2d0-4d4ec51a8f81"/>
    <xsd:import namespace="43292613-d11b-4e55-90f8-dfccdb61682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4d6ec-450c-4068-a2d0-4d4ec51a8f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292613-d11b-4e55-90f8-dfccdb61682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899356-7268-4028-940C-5C62D7AD2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4d6ec-450c-4068-a2d0-4d4ec51a8f81"/>
    <ds:schemaRef ds:uri="43292613-d11b-4e55-90f8-dfccdb616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9C8C8A-D664-479A-8DED-71A024DC6344}">
  <ds:schemaRefs>
    <ds:schemaRef ds:uri="http://schemas.microsoft.com/office/2006/documentManagement/types"/>
    <ds:schemaRef ds:uri="http://purl.org/dc/elements/1.1/"/>
    <ds:schemaRef ds:uri="http://schemas.microsoft.com/office/2006/metadata/properties"/>
    <ds:schemaRef ds:uri="43292613-d11b-4e55-90f8-dfccdb61682e"/>
    <ds:schemaRef ds:uri="http://purl.org/dc/terms/"/>
    <ds:schemaRef ds:uri="http://schemas.openxmlformats.org/package/2006/metadata/core-properties"/>
    <ds:schemaRef ds:uri="http://purl.org/dc/dcmitype/"/>
    <ds:schemaRef ds:uri="http://schemas.microsoft.com/office/infopath/2007/PartnerControls"/>
    <ds:schemaRef ds:uri="96b4d6ec-450c-4068-a2d0-4d4ec51a8f81"/>
    <ds:schemaRef ds:uri="http://www.w3.org/XML/1998/namespace"/>
  </ds:schemaRefs>
</ds:datastoreItem>
</file>

<file path=customXml/itemProps3.xml><?xml version="1.0" encoding="utf-8"?>
<ds:datastoreItem xmlns:ds="http://schemas.openxmlformats.org/officeDocument/2006/customXml" ds:itemID="{689560B5-2B0E-4856-80AB-E9CC3DCE99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2019-11-14T11:22:00Z</dcterms:created>
  <dcterms:modified xsi:type="dcterms:W3CDTF">2019-11-14T11:22:00Z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0x010100BCB3C7B31CD34A45B507FE6A9913DB69</vt:lpwstr>
  </property>
</Properties>
</file>