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76C36" w14:textId="6C0DD7E0" w:rsidR="00AD1941" w:rsidRDefault="00695187" w:rsidP="00695187">
      <w:pPr>
        <w:jc w:val="center"/>
      </w:pPr>
      <w:r>
        <w:t>Washington Park Board of Trustees</w:t>
      </w:r>
    </w:p>
    <w:p w14:paraId="6A1FACA7" w14:textId="2197A0D0" w:rsidR="00695187" w:rsidRDefault="00695187" w:rsidP="00695187">
      <w:pPr>
        <w:jc w:val="center"/>
      </w:pPr>
      <w:r>
        <w:t>March 25, 2019</w:t>
      </w:r>
    </w:p>
    <w:p w14:paraId="51011298" w14:textId="3133328D" w:rsidR="00695187" w:rsidRDefault="00695187" w:rsidP="00695187">
      <w:pPr>
        <w:jc w:val="center"/>
      </w:pPr>
    </w:p>
    <w:p w14:paraId="14272331" w14:textId="6E2A9928" w:rsidR="00695187" w:rsidRDefault="00695187" w:rsidP="00695187">
      <w:r>
        <w:t>Called to order at 6:00 p.m.</w:t>
      </w:r>
    </w:p>
    <w:p w14:paraId="73427D7A" w14:textId="70312842" w:rsidR="00695187" w:rsidRDefault="00695187" w:rsidP="00695187">
      <w:r>
        <w:t>Quorum established</w:t>
      </w:r>
    </w:p>
    <w:p w14:paraId="28E262E4" w14:textId="40FAA92C" w:rsidR="00695187" w:rsidRDefault="00695187" w:rsidP="00695187">
      <w:r>
        <w:t>Present:  Gil Major, Rhonda Fisher, Lisa Arsenault, Jeanne O’Connor and Chris Collins (BRIGS)</w:t>
      </w:r>
    </w:p>
    <w:p w14:paraId="1908A16E" w14:textId="6B38D7DF" w:rsidR="00695187" w:rsidRDefault="00695187" w:rsidP="00695187">
      <w:r>
        <w:t>Absent:  Barry Mahoney, Barry Kaplan and Ivy Rabinowitz</w:t>
      </w:r>
    </w:p>
    <w:p w14:paraId="7EBE6C83" w14:textId="3A2407EB" w:rsidR="00695187" w:rsidRPr="00704697" w:rsidRDefault="00695187" w:rsidP="00695187">
      <w:pPr>
        <w:pStyle w:val="ListParagraph"/>
        <w:numPr>
          <w:ilvl w:val="0"/>
          <w:numId w:val="1"/>
        </w:numPr>
        <w:rPr>
          <w:b/>
        </w:rPr>
      </w:pPr>
      <w:r>
        <w:t xml:space="preserve"> Secretary’s Minutes – approved by vote via e-mail – </w:t>
      </w:r>
      <w:r w:rsidRPr="00704697">
        <w:rPr>
          <w:b/>
        </w:rPr>
        <w:t>MSA</w:t>
      </w:r>
    </w:p>
    <w:p w14:paraId="43002E94" w14:textId="1AE449AF" w:rsidR="00695187" w:rsidRDefault="00695187" w:rsidP="00695187">
      <w:pPr>
        <w:pStyle w:val="ListParagraph"/>
        <w:numPr>
          <w:ilvl w:val="0"/>
          <w:numId w:val="1"/>
        </w:numPr>
      </w:pPr>
      <w:r>
        <w:t>Treasurer’s Report – Chris Collins (BRIGS)</w:t>
      </w:r>
    </w:p>
    <w:p w14:paraId="42EB8DD9" w14:textId="199858C6" w:rsidR="00695187" w:rsidRDefault="00695187" w:rsidP="00695187">
      <w:pPr>
        <w:pStyle w:val="ListParagraph"/>
        <w:numPr>
          <w:ilvl w:val="0"/>
          <w:numId w:val="2"/>
        </w:numPr>
      </w:pPr>
      <w:r>
        <w:t xml:space="preserve"> Total Reserves to date - $287,188.00</w:t>
      </w:r>
    </w:p>
    <w:p w14:paraId="049265CC" w14:textId="2A1FC37E" w:rsidR="00695187" w:rsidRDefault="00695187" w:rsidP="00695187">
      <w:pPr>
        <w:pStyle w:val="ListParagraph"/>
        <w:numPr>
          <w:ilvl w:val="0"/>
          <w:numId w:val="2"/>
        </w:numPr>
      </w:pPr>
      <w:r>
        <w:t xml:space="preserve"> Total Liabilities and Fund Balances - $690</w:t>
      </w:r>
      <w:r w:rsidR="00FD72D8">
        <w:t>,237.54</w:t>
      </w:r>
    </w:p>
    <w:p w14:paraId="1F9B7445" w14:textId="0600CE66" w:rsidR="00FD72D8" w:rsidRDefault="00FD72D8" w:rsidP="00695187">
      <w:pPr>
        <w:pStyle w:val="ListParagraph"/>
        <w:numPr>
          <w:ilvl w:val="0"/>
          <w:numId w:val="2"/>
        </w:numPr>
      </w:pPr>
      <w:r>
        <w:t xml:space="preserve">CD (Certificate of Deposit) – discussion on renewal in conjunction with discussion on deck replacement cost planning.  Decision to renew CD in the amount of $100,400.00 for one year with National Cooperative at a rate of 2.40%.  </w:t>
      </w:r>
      <w:r w:rsidRPr="00704697">
        <w:rPr>
          <w:b/>
        </w:rPr>
        <w:t>MSA</w:t>
      </w:r>
    </w:p>
    <w:p w14:paraId="55F72B5B" w14:textId="0EB46714" w:rsidR="00FD72D8" w:rsidRDefault="00FD72D8" w:rsidP="00FD72D8">
      <w:pPr>
        <w:pStyle w:val="ListParagraph"/>
        <w:numPr>
          <w:ilvl w:val="0"/>
          <w:numId w:val="1"/>
        </w:numPr>
      </w:pPr>
      <w:r>
        <w:t xml:space="preserve"> Management Report – Chris Collins (BRIGS)</w:t>
      </w:r>
    </w:p>
    <w:p w14:paraId="39E322D6" w14:textId="7107FCF7" w:rsidR="00FD72D8" w:rsidRDefault="00FD72D8" w:rsidP="00FD72D8">
      <w:pPr>
        <w:pStyle w:val="ListParagraph"/>
        <w:numPr>
          <w:ilvl w:val="0"/>
          <w:numId w:val="3"/>
        </w:numPr>
      </w:pPr>
      <w:r>
        <w:t xml:space="preserve"> Columbia Gas Emergency Claim – reviewed proposal to repair damage done to laundry/utility rooms during the emergency and restoration process.  Proposed quote</w:t>
      </w:r>
      <w:r w:rsidR="003D7A9B">
        <w:t>d</w:t>
      </w:r>
      <w:r>
        <w:t xml:space="preserve"> costs to be added to the spreadsheet to be </w:t>
      </w:r>
      <w:r w:rsidR="003D7A9B">
        <w:t xml:space="preserve">submitted </w:t>
      </w:r>
      <w:r>
        <w:t>when complete</w:t>
      </w:r>
      <w:r w:rsidR="003D7A9B">
        <w:t xml:space="preserve"> for reimbursement.</w:t>
      </w:r>
    </w:p>
    <w:p w14:paraId="5A808AFC" w14:textId="36ABAE54" w:rsidR="003D7A9B" w:rsidRPr="00704697" w:rsidRDefault="003D7A9B" w:rsidP="00FD72D8">
      <w:pPr>
        <w:pStyle w:val="ListParagraph"/>
        <w:numPr>
          <w:ilvl w:val="0"/>
          <w:numId w:val="3"/>
        </w:numPr>
        <w:rPr>
          <w:b/>
        </w:rPr>
      </w:pPr>
      <w:r>
        <w:t xml:space="preserve">Decks – an engineering assessment will be needed to begin planning work to replace all wooden decks.  Town of Andover will be consulted on process.  Three bids for the project will be sought with specification consistency for bidding purposes.  Each deck is estimated at a cost of $23,000.00 for a total project cost of $600,000 - $700,000.  Motion made to hire an Engineering firm to evaluate and establish specifications for the deck project – </w:t>
      </w:r>
      <w:r w:rsidRPr="00704697">
        <w:rPr>
          <w:b/>
        </w:rPr>
        <w:t>MSA</w:t>
      </w:r>
    </w:p>
    <w:p w14:paraId="76E9828E" w14:textId="0E39AD20" w:rsidR="003D7A9B" w:rsidRDefault="003D7A9B" w:rsidP="00FD72D8">
      <w:pPr>
        <w:pStyle w:val="ListParagraph"/>
        <w:numPr>
          <w:ilvl w:val="0"/>
          <w:numId w:val="3"/>
        </w:numPr>
      </w:pPr>
      <w:r>
        <w:t>Pest End – motion to accept</w:t>
      </w:r>
      <w:r w:rsidR="00163D90">
        <w:t xml:space="preserve"> approved contract for yearly pest control with self-renewal excluded – MSA</w:t>
      </w:r>
    </w:p>
    <w:p w14:paraId="7FC1A13A" w14:textId="3AC8DA98" w:rsidR="00163D90" w:rsidRDefault="00163D90" w:rsidP="00FD72D8">
      <w:pPr>
        <w:pStyle w:val="ListParagraph"/>
        <w:numPr>
          <w:ilvl w:val="0"/>
          <w:numId w:val="3"/>
        </w:numPr>
      </w:pPr>
      <w:r>
        <w:t xml:space="preserve">Rules and Regulations – attorney Charles Perkins to be asked to draft a proposed document incorporating all important rules and regulations into one comprehensive document so that it can be registered and then distributed.  </w:t>
      </w:r>
    </w:p>
    <w:p w14:paraId="4676C99E" w14:textId="56D5C870" w:rsidR="00163D90" w:rsidRDefault="00163D90" w:rsidP="00FD72D8">
      <w:pPr>
        <w:pStyle w:val="ListParagraph"/>
        <w:numPr>
          <w:ilvl w:val="0"/>
          <w:numId w:val="3"/>
        </w:numPr>
      </w:pPr>
      <w:r>
        <w:t xml:space="preserve">Landscaping – pool house, 259 North Main Street and plant replacements to be reported at April 2019 Board Meeting.  Wildwood contract to be reviewed regarding landscaping as part of a regular annual review.  </w:t>
      </w:r>
    </w:p>
    <w:p w14:paraId="62774667" w14:textId="01DD2EF8" w:rsidR="00163D90" w:rsidRDefault="00163D90" w:rsidP="00FD72D8">
      <w:pPr>
        <w:pStyle w:val="ListParagraph"/>
        <w:numPr>
          <w:ilvl w:val="0"/>
          <w:numId w:val="3"/>
        </w:numPr>
      </w:pPr>
      <w:r>
        <w:t xml:space="preserve">Patio replacement - #70A or #40A are next to be replaced in this phase of the project.  Discussion on deferral option to be determined based on the results of the engineering specs study.  </w:t>
      </w:r>
    </w:p>
    <w:p w14:paraId="1D5FA46E" w14:textId="08318111" w:rsidR="00163D90" w:rsidRDefault="00163D90" w:rsidP="00163D90">
      <w:pPr>
        <w:pStyle w:val="ListParagraph"/>
        <w:numPr>
          <w:ilvl w:val="0"/>
          <w:numId w:val="1"/>
        </w:numPr>
      </w:pPr>
      <w:r>
        <w:t xml:space="preserve"> Open </w:t>
      </w:r>
      <w:r w:rsidR="002549A1">
        <w:t>Discussion</w:t>
      </w:r>
    </w:p>
    <w:p w14:paraId="6E311B9A" w14:textId="64C4BA55" w:rsidR="002549A1" w:rsidRDefault="002549A1" w:rsidP="002549A1">
      <w:pPr>
        <w:pStyle w:val="ListParagraph"/>
        <w:numPr>
          <w:ilvl w:val="0"/>
          <w:numId w:val="4"/>
        </w:numPr>
      </w:pPr>
      <w:r>
        <w:t xml:space="preserve"> Water heater replacement – report from BRIGS requested on which buildings are or will be scheduled.  The plan in place is one or two per year based on age, need and condition to prevent issues proactively.  </w:t>
      </w:r>
    </w:p>
    <w:p w14:paraId="6A2D42CA" w14:textId="28587338" w:rsidR="002549A1" w:rsidRDefault="002549A1" w:rsidP="002549A1">
      <w:pPr>
        <w:pStyle w:val="ListParagraph"/>
        <w:numPr>
          <w:ilvl w:val="0"/>
          <w:numId w:val="4"/>
        </w:numPr>
      </w:pPr>
      <w:r>
        <w:t xml:space="preserve">Smoking issue on decks and patios – as a reminder to all residents, owners and guests, the rule will be displayed in all hallways in the acrylic frame.  </w:t>
      </w:r>
    </w:p>
    <w:p w14:paraId="644900E9" w14:textId="5C959004" w:rsidR="002549A1" w:rsidRDefault="002549A1" w:rsidP="002549A1">
      <w:pPr>
        <w:pStyle w:val="ListParagraph"/>
        <w:numPr>
          <w:ilvl w:val="0"/>
          <w:numId w:val="4"/>
        </w:numPr>
      </w:pPr>
      <w:r>
        <w:lastRenderedPageBreak/>
        <w:t>Overflow parking issue – to be discussed at April Board Meeting with all</w:t>
      </w:r>
      <w:r w:rsidR="00704697">
        <w:t xml:space="preserve"> members</w:t>
      </w:r>
      <w:r>
        <w:t xml:space="preserve"> present.</w:t>
      </w:r>
    </w:p>
    <w:p w14:paraId="74CDDA69" w14:textId="629DB66F" w:rsidR="002549A1" w:rsidRDefault="002549A1" w:rsidP="002549A1">
      <w:pPr>
        <w:pStyle w:val="ListParagraph"/>
        <w:numPr>
          <w:ilvl w:val="0"/>
          <w:numId w:val="1"/>
        </w:numPr>
      </w:pPr>
      <w:r>
        <w:t xml:space="preserve"> Executive Session</w:t>
      </w:r>
    </w:p>
    <w:p w14:paraId="1A84FC3E" w14:textId="3787E477" w:rsidR="000E2F24" w:rsidRDefault="000E2F24" w:rsidP="000E2F24">
      <w:r>
        <w:t>Next Board Meeting:  April 22, 2019</w:t>
      </w:r>
    </w:p>
    <w:p w14:paraId="50BCA19A" w14:textId="08F1BBBD" w:rsidR="000E2F24" w:rsidRDefault="000E2F24" w:rsidP="000E2F24">
      <w:r>
        <w:t>Working Meeting:  As needed and pending receipt of Rules and Regulations draft from Attorney Perkins</w:t>
      </w:r>
    </w:p>
    <w:p w14:paraId="3CBBEC4B" w14:textId="0DF75973" w:rsidR="000E2F24" w:rsidRDefault="000E2F24" w:rsidP="000E2F24">
      <w:r>
        <w:t>Adjourned at 7:45 p.m.</w:t>
      </w:r>
    </w:p>
    <w:p w14:paraId="652F4C32" w14:textId="628AF593" w:rsidR="000E2F24" w:rsidRDefault="000E2F24" w:rsidP="000E2F24"/>
    <w:p w14:paraId="07FBF953" w14:textId="0302CEFE" w:rsidR="000E2F24" w:rsidRDefault="000E2F24" w:rsidP="000E2F24">
      <w:r>
        <w:t>Respectfully submitted</w:t>
      </w:r>
      <w:r w:rsidR="00B7389A">
        <w:t>,</w:t>
      </w:r>
    </w:p>
    <w:p w14:paraId="1DCB9A6D" w14:textId="68E1D0C1" w:rsidR="00B7389A" w:rsidRDefault="00B7389A" w:rsidP="000E2F24">
      <w:r>
        <w:t>Lisa Arsenault</w:t>
      </w:r>
    </w:p>
    <w:p w14:paraId="3A1273A0" w14:textId="7434234B" w:rsidR="00B7389A" w:rsidRDefault="00B7389A" w:rsidP="000E2F24">
      <w:r>
        <w:t>Secretary</w:t>
      </w:r>
    </w:p>
    <w:p w14:paraId="0F3AE1DF" w14:textId="082E5F5C" w:rsidR="00B7389A" w:rsidRDefault="00B7389A" w:rsidP="000E2F24">
      <w:r>
        <w:t>Washington Park Board of Trustees</w:t>
      </w:r>
      <w:bookmarkStart w:id="0" w:name="_GoBack"/>
      <w:bookmarkEnd w:id="0"/>
    </w:p>
    <w:sectPr w:rsidR="00B73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44D7A"/>
    <w:multiLevelType w:val="hybridMultilevel"/>
    <w:tmpl w:val="CB647696"/>
    <w:lvl w:ilvl="0" w:tplc="F48A18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F10503"/>
    <w:multiLevelType w:val="hybridMultilevel"/>
    <w:tmpl w:val="4C1AD7F6"/>
    <w:lvl w:ilvl="0" w:tplc="DC9AA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C01E65"/>
    <w:multiLevelType w:val="hybridMultilevel"/>
    <w:tmpl w:val="220CA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EE2543"/>
    <w:multiLevelType w:val="hybridMultilevel"/>
    <w:tmpl w:val="FBA23D86"/>
    <w:lvl w:ilvl="0" w:tplc="0F30E5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71E7D53"/>
    <w:multiLevelType w:val="hybridMultilevel"/>
    <w:tmpl w:val="0966EEC2"/>
    <w:lvl w:ilvl="0" w:tplc="BAEA4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87"/>
    <w:rsid w:val="00003569"/>
    <w:rsid w:val="000E2F24"/>
    <w:rsid w:val="00163D90"/>
    <w:rsid w:val="002549A1"/>
    <w:rsid w:val="003D7A9B"/>
    <w:rsid w:val="00695187"/>
    <w:rsid w:val="00704697"/>
    <w:rsid w:val="00A4140E"/>
    <w:rsid w:val="00AD1941"/>
    <w:rsid w:val="00B7389A"/>
    <w:rsid w:val="00FD7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F73A3"/>
  <w15:chartTrackingRefBased/>
  <w15:docId w15:val="{3E4AAC0A-36F9-43C2-AFD9-E36D28B7A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1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3</cp:revision>
  <dcterms:created xsi:type="dcterms:W3CDTF">2019-04-23T22:25:00Z</dcterms:created>
  <dcterms:modified xsi:type="dcterms:W3CDTF">2019-04-23T22:26:00Z</dcterms:modified>
</cp:coreProperties>
</file>